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lang w:eastAsia="zh-CN"/>
        </w:rPr>
      </w:pPr>
      <w:r>
        <w:rPr>
          <w:rFonts w:hint="eastAsia" w:ascii="宋体" w:hAnsi="宋体" w:cs="宋体"/>
          <w:sz w:val="36"/>
        </w:rPr>
        <w:t>杭州师范大学</w:t>
      </w:r>
    </w:p>
    <w:p>
      <w:pPr>
        <w:pStyle w:val="2"/>
        <w:rPr>
          <w:rFonts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202</w:t>
      </w:r>
      <w:r>
        <w:rPr>
          <w:rFonts w:hint="eastAsia" w:ascii="宋体" w:hAnsi="宋体" w:cs="宋体"/>
          <w:sz w:val="36"/>
          <w:lang w:val="en-US" w:eastAsia="zh-CN"/>
        </w:rPr>
        <w:t>3</w:t>
      </w:r>
      <w:r>
        <w:rPr>
          <w:rFonts w:hint="eastAsia" w:ascii="宋体" w:hAnsi="宋体" w:cs="宋体"/>
          <w:sz w:val="36"/>
        </w:rPr>
        <w:t>年度</w:t>
      </w:r>
      <w:r>
        <w:rPr>
          <w:rFonts w:hint="eastAsia" w:ascii="宋体" w:hAnsi="宋体" w:cs="宋体"/>
          <w:sz w:val="36"/>
          <w:lang w:val="en-US" w:eastAsia="zh-CN"/>
        </w:rPr>
        <w:t>xxxxxx</w:t>
      </w:r>
      <w:r>
        <w:rPr>
          <w:rFonts w:hint="eastAsia" w:ascii="宋体" w:hAnsi="宋体" w:cs="宋体"/>
          <w:sz w:val="36"/>
        </w:rPr>
        <w:t>基金</w:t>
      </w:r>
      <w:r>
        <w:rPr>
          <w:rFonts w:hint="eastAsia" w:ascii="宋体" w:hAnsi="宋体" w:cs="宋体"/>
          <w:sz w:val="36"/>
          <w:lang w:eastAsia="zh-CN"/>
        </w:rPr>
        <w:t>项目小</w:t>
      </w:r>
      <w:r>
        <w:rPr>
          <w:rFonts w:hint="eastAsia" w:ascii="宋体" w:hAnsi="宋体" w:cs="宋体"/>
          <w:sz w:val="36"/>
        </w:rPr>
        <w:t>结报告</w:t>
      </w:r>
    </w:p>
    <w:p>
      <w:pPr>
        <w:rPr>
          <w:rFonts w:ascii="宋体" w:hAnsi="宋体" w:eastAsia="宋体"/>
          <w:szCs w:val="28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1.XXXX基金项目背景和概况：（设立时间、背景、意义）</w:t>
      </w:r>
    </w:p>
    <w:p>
      <w:pPr>
        <w:numPr>
          <w:numId w:val="0"/>
        </w:numPr>
        <w:spacing w:line="360" w:lineRule="auto"/>
        <w:rPr>
          <w:rFonts w:ascii="宋体" w:hAnsi="宋体" w:eastAsia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（例：）马云教育奖教学优秀奖：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lang w:eastAsia="zh-CN"/>
        </w:rPr>
        <w:t>马云教育奖教学优秀奖（原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</w:rPr>
        <w:t>马云教学卓越奖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</w:rPr>
        <w:t>是我校教师教学最高荣誉奖教金，每年奖励在本科教学工作中作突出评选出教学卓越奖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</w:rPr>
        <w:t>人，提名奖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</w:rPr>
        <w:t>人，树立了典型，表彰了卓越。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lang w:val="en-US" w:eastAsia="zh-CN"/>
        </w:rPr>
        <w:t>2022年选出教学优秀奖x名，教学优秀青年奖x名。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</w:rPr>
        <w:t xml:space="preserve">获奖者作为我校教师队伍中的佼佼者，在加强师德师风建设，引导以德立身、以德立学、以德施教，营造教书和育人相统一，言传和身教相统一，潜心问道和关注社会相统一，学术自由和学术规范相统一的良好氛围上发挥了引领作用，激励每位教师既做好“大先生”又做好“教书匠”，以实际行动为教育事业奉献终身！ 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b/>
          <w:sz w:val="24"/>
          <w:szCs w:val="24"/>
        </w:rPr>
        <w:t>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年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XXXX基金项目</w:t>
      </w:r>
      <w:r>
        <w:rPr>
          <w:rFonts w:hint="eastAsia" w:ascii="宋体" w:hAnsi="宋体" w:eastAsia="宋体"/>
          <w:b/>
          <w:sz w:val="24"/>
          <w:szCs w:val="24"/>
        </w:rPr>
        <w:t>主要活动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（列：）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云教育奖教学优秀奖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2023年度马云教学优秀奖候选人推荐工作。经学院推荐，教学优秀奖候选人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位，教学优秀青年奖候选人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学院组织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教学督导组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对候选人进行了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听课、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教务处组织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职能部门审核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推荐材料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。成立了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评审委员会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成员包括校内外专家、马云教学优秀奖获得者、教学督导、相关职能部门。最后经评审委员会评审，推荐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xxx、xxxx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、为教学优秀青年奖。评审由纪检监察室和马云基金会全程监督。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3.</w:t>
      </w:r>
      <w:r>
        <w:rPr>
          <w:rFonts w:ascii="宋体" w:hAnsi="宋体" w:eastAsia="宋体"/>
          <w:b/>
          <w:sz w:val="24"/>
          <w:szCs w:val="24"/>
        </w:rPr>
        <w:t>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年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XXXX基金项目</w:t>
      </w:r>
      <w:r>
        <w:rPr>
          <w:rFonts w:hint="eastAsia" w:ascii="宋体" w:hAnsi="宋体" w:eastAsia="宋体"/>
          <w:b/>
          <w:sz w:val="24"/>
          <w:szCs w:val="24"/>
        </w:rPr>
        <w:t>成果（受益人数+标准/模式）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：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（列：）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马云教育奖教学优秀奖：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由学校教务处负责，出台专项文件，对评选对象、推荐要求、评选流程等做出明确规定，立足“四有”好老师的标准，由评审委员会对入围教师从教学业绩、教研成果、师生认可度和教学贡献进行综合考评，以票决方式明确建议人选并报校长办公会讨论通过，对外公示结束确认获奖名单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年教学优秀奖评选完成，教学优秀奖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人，教学优秀青年奖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人，共奖励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xxxxx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万元。202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年该奖项奖励发放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</w:rPr>
        <w:t>202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</w:rPr>
        <w:t>年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  <w:lang w:val="en-US" w:eastAsia="zh-CN"/>
        </w:rPr>
        <w:t>12月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</w:rPr>
        <w:t>该奖项奖励已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  <w:lang w:eastAsia="zh-CN"/>
        </w:rPr>
        <w:t>发放</w:t>
      </w:r>
      <w:r>
        <w:rPr>
          <w:rFonts w:hint="eastAsia" w:ascii="宋体" w:hAnsi="宋体" w:eastAsia="宋体"/>
          <w:b/>
          <w:bCs w:val="0"/>
          <w:color w:val="C00000"/>
          <w:sz w:val="24"/>
          <w:szCs w:val="24"/>
          <w:lang w:val="en-US" w:eastAsia="zh-CN"/>
        </w:rPr>
        <w:t>xxx万元，该项目受益教师xxxx人。</w:t>
      </w:r>
    </w:p>
    <w:p>
      <w:pPr>
        <w:spacing w:line="360" w:lineRule="auto"/>
        <w:rPr>
          <w:rFonts w:hint="eastAsia" w:ascii="宋体" w:hAnsi="宋体" w:eastAsia="宋体"/>
          <w:b/>
          <w:bCs w:val="0"/>
          <w:color w:val="C0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 w:val="0"/>
          <w:color w:val="C00000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</w:t>
      </w:r>
    </w:p>
    <w:p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spacing w:line="360" w:lineRule="auto"/>
        <w:ind w:firstLine="5542" w:firstLineChars="2300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XXXX基金项目负责人：</w:t>
      </w:r>
    </w:p>
    <w:p>
      <w:pPr>
        <w:spacing w:line="360" w:lineRule="auto"/>
        <w:ind w:firstLine="5542" w:firstLineChars="2300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XXXX基金项目联络人：</w:t>
      </w:r>
    </w:p>
    <w:p>
      <w:pPr>
        <w:spacing w:line="360" w:lineRule="auto"/>
        <w:ind w:firstLine="5542" w:firstLineChars="23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部门/学院盖章：</w:t>
      </w:r>
    </w:p>
    <w:p>
      <w:pPr>
        <w:spacing w:line="360" w:lineRule="auto"/>
        <w:ind w:firstLine="5542" w:firstLineChars="23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2024年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zgwZDU2MjM2YzY5ZGJlODhlZTJjMmRjYTZiZGYifQ=="/>
  </w:docVars>
  <w:rsids>
    <w:rsidRoot w:val="00000000"/>
    <w:rsid w:val="29592166"/>
    <w:rsid w:val="50C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2024-01-03T02:19:01Z</dcterms:created>
  <dc:creator>Administrator</dc:creator>
  <cp:lastModifiedBy>马萍</cp:lastModifiedBy>
  <dcterms:modified xsi:type="dcterms:W3CDTF">2024-01-03T02:36:30Z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804FCD5A9FB74CE7AB6DEC15F1D145DD_12</vt:lpwstr>
  </property>
</Properties>
</file>